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739BA">
        <w:rPr>
          <w:rFonts w:ascii="NeoSansPro-Regular" w:hAnsi="NeoSansPro-Regular" w:cs="NeoSansPro-Regular"/>
          <w:color w:val="404040"/>
          <w:sz w:val="20"/>
          <w:szCs w:val="20"/>
        </w:rPr>
        <w:t>Yamili Solís Rico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739BA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739BA">
        <w:rPr>
          <w:rFonts w:ascii="NeoSansPro-Regular" w:hAnsi="NeoSansPro-Regular" w:cs="NeoSansPro-Regular"/>
          <w:color w:val="404040"/>
          <w:sz w:val="20"/>
          <w:szCs w:val="20"/>
        </w:rPr>
        <w:t>8526247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739BA">
        <w:rPr>
          <w:rFonts w:ascii="NeoSansPro-Regular" w:hAnsi="NeoSansPro-Regular" w:cs="NeoSansPro-Regular"/>
          <w:color w:val="404040"/>
          <w:sz w:val="20"/>
          <w:szCs w:val="20"/>
        </w:rPr>
        <w:t>846 266 2229</w:t>
      </w:r>
    </w:p>
    <w:p w:rsidR="006739BA" w:rsidRDefault="006739B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Celular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2281228600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739BA">
        <w:rPr>
          <w:rFonts w:ascii="NeoSansPro-Regular" w:hAnsi="NeoSansPro-Regular" w:cs="NeoSansPro-Regular"/>
          <w:color w:val="404040"/>
          <w:sz w:val="20"/>
          <w:szCs w:val="20"/>
        </w:rPr>
        <w:t>yamilisr12@hotmail.com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6739B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6739BA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-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D15393" w:rsidRDefault="00D1539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Promedio 90.</w:t>
      </w:r>
      <w:r w:rsidR="00234842">
        <w:rPr>
          <w:rFonts w:ascii="NeoSansPro-Regular" w:hAnsi="NeoSansPro-Regular" w:cs="NeoSansPro-Regular"/>
          <w:color w:val="404040"/>
          <w:sz w:val="20"/>
          <w:szCs w:val="20"/>
        </w:rPr>
        <w:t xml:space="preserve"> Tesis: “El Amparo ante las Reformas Constitucionales en el Siglo XXI”.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F38AC" w:rsidRDefault="005F38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F38AC" w:rsidRPr="005F38AC" w:rsidRDefault="005F38AC" w:rsidP="005F38A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F38A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2011-2015</w:t>
      </w:r>
    </w:p>
    <w:p w:rsidR="005F38AC" w:rsidRDefault="005F38AC" w:rsidP="005F38A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-Abogada Litigante en Despacho Jurídico “Morán Lima y Asociados”, Xalapa, Ver. </w:t>
      </w:r>
    </w:p>
    <w:p w:rsidR="005F38AC" w:rsidRDefault="005F38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D15393" w:rsidRDefault="00D1539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bookmarkStart w:id="0" w:name="_GoBack"/>
      <w:bookmarkEnd w:id="0"/>
      <w:r w:rsidR="005F38AC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</w:p>
    <w:p w:rsidR="00234842" w:rsidRDefault="00234842" w:rsidP="0023484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-Asesora Jurídica del H. Ayuntamiento Constitucional de Coacoatzintla, Ver, (2014).</w:t>
      </w:r>
    </w:p>
    <w:p w:rsidR="005F38AC" w:rsidRDefault="005F38A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F38AC" w:rsidRPr="005F38AC" w:rsidRDefault="005F38A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F38A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 A la fecha</w:t>
      </w:r>
    </w:p>
    <w:p w:rsidR="00234842" w:rsidRPr="00D15393" w:rsidRDefault="00234842" w:rsidP="0023484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-Fiscal Quinta de la Unidad Integral de Procuración de Justicia Distrito I</w:t>
      </w:r>
      <w:r w:rsidR="005F38AC">
        <w:rPr>
          <w:rFonts w:ascii="NeoSansPro-Regular" w:hAnsi="NeoSansPro-Regular" w:cs="NeoSansPro-Regular"/>
          <w:color w:val="404040"/>
          <w:sz w:val="20"/>
          <w:szCs w:val="20"/>
        </w:rPr>
        <w:t xml:space="preserve"> Pánuco, Ver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C7D9D" w:rsidRDefault="00864C5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64C5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</w:t>
      </w:r>
    </w:p>
    <w:p w:rsidR="00AB5916" w:rsidRPr="009C7D9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739BA" w:rsidRDefault="006739BA" w:rsidP="006739BA">
      <w:pPr>
        <w:spacing w:after="0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Pr="006739BA" w:rsidRDefault="00AB5916" w:rsidP="006739BA">
      <w:pPr>
        <w:spacing w:after="0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6739B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739BA" w:rsidRDefault="006739BA" w:rsidP="006739B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sectPr w:rsidR="006739B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4FE" w:rsidRDefault="005E14FE" w:rsidP="00AB5916">
      <w:pPr>
        <w:spacing w:after="0" w:line="240" w:lineRule="auto"/>
      </w:pPr>
      <w:r>
        <w:separator/>
      </w:r>
    </w:p>
  </w:endnote>
  <w:endnote w:type="continuationSeparator" w:id="1">
    <w:p w:rsidR="005E14FE" w:rsidRDefault="005E14F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4FE" w:rsidRDefault="005E14FE" w:rsidP="00AB5916">
      <w:pPr>
        <w:spacing w:after="0" w:line="240" w:lineRule="auto"/>
      </w:pPr>
      <w:r>
        <w:separator/>
      </w:r>
    </w:p>
  </w:footnote>
  <w:footnote w:type="continuationSeparator" w:id="1">
    <w:p w:rsidR="005E14FE" w:rsidRDefault="005E14F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0CA3"/>
    <w:rsid w:val="00196774"/>
    <w:rsid w:val="00234842"/>
    <w:rsid w:val="00304E91"/>
    <w:rsid w:val="00462C41"/>
    <w:rsid w:val="004A1170"/>
    <w:rsid w:val="004B2D6E"/>
    <w:rsid w:val="004E4FFA"/>
    <w:rsid w:val="00507687"/>
    <w:rsid w:val="005502F5"/>
    <w:rsid w:val="005A32B3"/>
    <w:rsid w:val="005E14FE"/>
    <w:rsid w:val="005F38AC"/>
    <w:rsid w:val="005F38D7"/>
    <w:rsid w:val="00600D12"/>
    <w:rsid w:val="006739BA"/>
    <w:rsid w:val="006B643A"/>
    <w:rsid w:val="00726727"/>
    <w:rsid w:val="00751A72"/>
    <w:rsid w:val="0076551E"/>
    <w:rsid w:val="00771CFD"/>
    <w:rsid w:val="00864C56"/>
    <w:rsid w:val="009C7D9D"/>
    <w:rsid w:val="00A66637"/>
    <w:rsid w:val="00AB5916"/>
    <w:rsid w:val="00CE7F12"/>
    <w:rsid w:val="00D03386"/>
    <w:rsid w:val="00D15393"/>
    <w:rsid w:val="00D857A7"/>
    <w:rsid w:val="00DB2FA1"/>
    <w:rsid w:val="00DD772D"/>
    <w:rsid w:val="00DE2E01"/>
    <w:rsid w:val="00E71AD8"/>
    <w:rsid w:val="00F668E0"/>
    <w:rsid w:val="00FA773E"/>
    <w:rsid w:val="00FB55BB"/>
    <w:rsid w:val="00FD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2017-03-03T03:50:00Z</dcterms:created>
  <dcterms:modified xsi:type="dcterms:W3CDTF">2017-06-21T17:05:00Z</dcterms:modified>
</cp:coreProperties>
</file>